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842668" w:rsidRDefault="008F022C" w:rsidP="00913946">
            <w:pPr>
              <w:pStyle w:val="Title"/>
              <w:rPr>
                <w:sz w:val="64"/>
                <w:szCs w:val="64"/>
              </w:rPr>
            </w:pPr>
            <w:r w:rsidRPr="00842668">
              <w:rPr>
                <w:sz w:val="64"/>
                <w:szCs w:val="64"/>
              </w:rPr>
              <w:t>Natalie richmond</w:t>
            </w:r>
            <w:r w:rsidR="00842668" w:rsidRPr="00842668">
              <w:rPr>
                <w:sz w:val="64"/>
                <w:szCs w:val="64"/>
              </w:rPr>
              <w:t>, CPPB</w:t>
            </w:r>
          </w:p>
          <w:p w:rsidR="00692703" w:rsidRPr="00CF1A49" w:rsidRDefault="008F022C" w:rsidP="00913946">
            <w:pPr>
              <w:pStyle w:val="ContactInfo"/>
              <w:contextualSpacing w:val="0"/>
            </w:pPr>
            <w:r>
              <w:t>5048 SW 141 Avenue, Miramar, FL 33027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024CF30B71B24C9B9FD30DB4EEF0653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954-496-5791</w:t>
            </w:r>
          </w:p>
          <w:p w:rsidR="00692703" w:rsidRPr="00CF1A49" w:rsidRDefault="00947A68" w:rsidP="008F022C">
            <w:pPr>
              <w:pStyle w:val="ContactInfoEmphasis"/>
              <w:contextualSpacing w:val="0"/>
            </w:pPr>
            <w:r>
              <w:t>n</w:t>
            </w:r>
            <w:r w:rsidR="008F022C">
              <w:t>atnat1210@hotmail.com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8F022C" w:rsidP="006B59D3">
            <w:pPr>
              <w:contextualSpacing w:val="0"/>
              <w:jc w:val="both"/>
            </w:pPr>
            <w:r>
              <w:t>OBJECTIVE: To</w:t>
            </w:r>
            <w:r w:rsidR="00947A68">
              <w:t xml:space="preserve"> obtain the position of Assistant Procurement Director so that I can use my 16 years of purchasing experience in the City of Miramar a</w:t>
            </w:r>
            <w:r w:rsidR="007E04B4">
              <w:t>long with my Bachelors of</w:t>
            </w:r>
            <w:r w:rsidR="00947A68">
              <w:t xml:space="preserve"> Business Administration </w:t>
            </w:r>
            <w:r w:rsidR="007E04B4">
              <w:t xml:space="preserve">Degree </w:t>
            </w:r>
            <w:r w:rsidR="00947A68">
              <w:t xml:space="preserve">and my certification as a Certified Professional Public Buyer to enhance the </w:t>
            </w:r>
            <w:r w:rsidR="006B59D3">
              <w:t>Procurement D</w:t>
            </w:r>
            <w:r w:rsidR="00947A68">
              <w:t>epartment</w:t>
            </w:r>
            <w:r w:rsidR="008247D1">
              <w:t>’</w:t>
            </w:r>
            <w:r w:rsidR="00947A68">
              <w:t xml:space="preserve">s mission and contribute to the </w:t>
            </w:r>
            <w:r w:rsidR="006B59D3">
              <w:t xml:space="preserve">overall </w:t>
            </w:r>
            <w:r w:rsidR="00947A68">
              <w:t xml:space="preserve">success of the City’s goals. </w:t>
            </w:r>
            <w:r>
              <w:t xml:space="preserve"> </w:t>
            </w:r>
          </w:p>
        </w:tc>
      </w:tr>
    </w:tbl>
    <w:p w:rsidR="004E01EB" w:rsidRPr="00CF1A49" w:rsidRDefault="00F25B0B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6ECE675BE14943A7BDFB47F486AC0CF1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8F022C" w:rsidP="001D0BF1">
            <w:pPr>
              <w:pStyle w:val="Heading3"/>
              <w:contextualSpacing w:val="0"/>
              <w:outlineLvl w:val="2"/>
            </w:pPr>
            <w:r>
              <w:t>1999-2001</w:t>
            </w:r>
          </w:p>
          <w:p w:rsidR="001D0BF1" w:rsidRPr="00CF1A49" w:rsidRDefault="008F022C" w:rsidP="001D0BF1">
            <w:pPr>
              <w:pStyle w:val="Heading2"/>
              <w:contextualSpacing w:val="0"/>
              <w:outlineLvl w:val="1"/>
            </w:pPr>
            <w:r>
              <w:t>senior teller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washington mutual bank</w:t>
            </w:r>
          </w:p>
          <w:p w:rsidR="001E3120" w:rsidRDefault="008F022C" w:rsidP="008F022C">
            <w:pPr>
              <w:pStyle w:val="ListParagraph"/>
              <w:numPr>
                <w:ilvl w:val="0"/>
                <w:numId w:val="14"/>
              </w:numPr>
            </w:pPr>
            <w:r>
              <w:t xml:space="preserve"> Process </w:t>
            </w:r>
            <w:r w:rsidR="00EB3771">
              <w:t>routine counter transactions to customer’s bank accounts</w:t>
            </w:r>
          </w:p>
          <w:p w:rsidR="00EB3771" w:rsidRDefault="00EB3771" w:rsidP="00EB3771">
            <w:pPr>
              <w:pStyle w:val="ListParagraph"/>
              <w:numPr>
                <w:ilvl w:val="0"/>
                <w:numId w:val="14"/>
              </w:numPr>
            </w:pPr>
            <w:r>
              <w:t>Reconcile and balance cash drawer and bank vault on a daily basis</w:t>
            </w:r>
          </w:p>
          <w:p w:rsidR="00EB3771" w:rsidRDefault="00812E45" w:rsidP="00EB3771">
            <w:pPr>
              <w:pStyle w:val="ListParagraph"/>
              <w:numPr>
                <w:ilvl w:val="0"/>
                <w:numId w:val="14"/>
              </w:numPr>
            </w:pPr>
            <w:r>
              <w:t>Supervise</w:t>
            </w:r>
            <w:r w:rsidR="00EB3771">
              <w:t xml:space="preserve"> teller staff</w:t>
            </w:r>
          </w:p>
          <w:p w:rsidR="00EB3771" w:rsidRDefault="00EB3771" w:rsidP="00EB3771">
            <w:pPr>
              <w:pStyle w:val="ListParagraph"/>
              <w:numPr>
                <w:ilvl w:val="0"/>
                <w:numId w:val="14"/>
              </w:numPr>
            </w:pPr>
            <w:r>
              <w:t>Assist Personal Banking staff to provide customer service to customers</w:t>
            </w:r>
            <w:r w:rsidR="00812E45">
              <w:t>,</w:t>
            </w:r>
            <w:r>
              <w:t xml:space="preserve"> resolve account issues and open new accounts on an as needed basis</w:t>
            </w:r>
          </w:p>
          <w:p w:rsidR="00EB3771" w:rsidRPr="00CF1A49" w:rsidRDefault="00EB3771" w:rsidP="00EB3771">
            <w:pPr>
              <w:pStyle w:val="ListParagraph"/>
              <w:numPr>
                <w:ilvl w:val="0"/>
                <w:numId w:val="14"/>
              </w:numPr>
            </w:pPr>
            <w:r>
              <w:t>Refer and sell bank products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EB3771" w:rsidP="00F61DF9">
            <w:pPr>
              <w:pStyle w:val="Heading3"/>
              <w:contextualSpacing w:val="0"/>
              <w:outlineLvl w:val="2"/>
            </w:pPr>
            <w:r>
              <w:t>2001 - 2002</w:t>
            </w:r>
          </w:p>
          <w:p w:rsidR="00F61DF9" w:rsidRPr="00CF1A49" w:rsidRDefault="007E04B4" w:rsidP="00F61DF9">
            <w:pPr>
              <w:pStyle w:val="Heading2"/>
              <w:contextualSpacing w:val="0"/>
              <w:outlineLvl w:val="1"/>
            </w:pPr>
            <w:r>
              <w:t>permit clerk</w:t>
            </w:r>
            <w:r w:rsidR="00F61DF9" w:rsidRPr="00CF1A49">
              <w:t xml:space="preserve">, </w:t>
            </w:r>
            <w:r w:rsidR="00EB3771">
              <w:rPr>
                <w:rStyle w:val="SubtleReference"/>
              </w:rPr>
              <w:t>city of pembroke pines</w:t>
            </w:r>
          </w:p>
          <w:p w:rsidR="00F61DF9" w:rsidRDefault="00EB3771" w:rsidP="00EB3771">
            <w:pPr>
              <w:pStyle w:val="ListParagraph"/>
              <w:numPr>
                <w:ilvl w:val="0"/>
                <w:numId w:val="15"/>
              </w:numPr>
            </w:pPr>
            <w:r>
              <w:t xml:space="preserve">Schedule inspections </w:t>
            </w:r>
          </w:p>
          <w:p w:rsidR="00EB3771" w:rsidRDefault="00EB3771" w:rsidP="00EB3771">
            <w:pPr>
              <w:pStyle w:val="ListParagraph"/>
              <w:numPr>
                <w:ilvl w:val="0"/>
                <w:numId w:val="15"/>
              </w:numPr>
            </w:pPr>
            <w:r>
              <w:t>Assist and provide guidance to residents and contractors with submitting permit applications</w:t>
            </w:r>
          </w:p>
          <w:p w:rsidR="00EB3771" w:rsidRDefault="00EB3771" w:rsidP="00EB3771">
            <w:pPr>
              <w:pStyle w:val="ListParagraph"/>
              <w:numPr>
                <w:ilvl w:val="0"/>
                <w:numId w:val="15"/>
              </w:numPr>
            </w:pPr>
            <w:r>
              <w:t xml:space="preserve">Review permit applications for compliance with building code and </w:t>
            </w:r>
            <w:r w:rsidR="00BE1563">
              <w:t xml:space="preserve">applicable </w:t>
            </w:r>
            <w:r w:rsidR="00DD76C5">
              <w:t xml:space="preserve">State </w:t>
            </w:r>
            <w:r w:rsidR="00BE1563">
              <w:t>regulations</w:t>
            </w:r>
          </w:p>
          <w:p w:rsidR="00BE1563" w:rsidRDefault="00BE1563" w:rsidP="00ED5511">
            <w:pPr>
              <w:pStyle w:val="ListParagraph"/>
              <w:numPr>
                <w:ilvl w:val="0"/>
                <w:numId w:val="15"/>
              </w:numPr>
            </w:pPr>
            <w:r>
              <w:t>Enter permit application in electronic pla</w:t>
            </w:r>
            <w:r w:rsidR="00812E45">
              <w:t>tform and ensure routing to</w:t>
            </w:r>
            <w:r>
              <w:t xml:space="preserve"> applicable department for review</w:t>
            </w:r>
          </w:p>
          <w:p w:rsidR="00BE1563" w:rsidRDefault="00BE1563" w:rsidP="00BE1563">
            <w:pPr>
              <w:pStyle w:val="ListParagraph"/>
              <w:numPr>
                <w:ilvl w:val="0"/>
                <w:numId w:val="15"/>
              </w:numPr>
            </w:pPr>
            <w:r>
              <w:t>Issue permits</w:t>
            </w:r>
          </w:p>
          <w:p w:rsidR="00BE1563" w:rsidRDefault="00BE1563" w:rsidP="00BE1563"/>
          <w:p w:rsidR="00BE1563" w:rsidRDefault="00BE1563" w:rsidP="00BE1563">
            <w:pPr>
              <w:rPr>
                <w:b/>
              </w:rPr>
            </w:pPr>
            <w:r>
              <w:rPr>
                <w:b/>
              </w:rPr>
              <w:t>2002 –</w:t>
            </w:r>
            <w:r w:rsidR="00847CC8">
              <w:rPr>
                <w:b/>
              </w:rPr>
              <w:t xml:space="preserve"> 2006</w:t>
            </w:r>
          </w:p>
          <w:p w:rsidR="00BE1563" w:rsidRPr="00F85DE8" w:rsidRDefault="00BE1563" w:rsidP="00BE1563">
            <w:pPr>
              <w:rPr>
                <w:b/>
                <w:color w:val="000000" w:themeColor="text1"/>
                <w:sz w:val="26"/>
                <w:szCs w:val="26"/>
              </w:rPr>
            </w:pPr>
            <w:r w:rsidRPr="00F85DE8">
              <w:rPr>
                <w:b/>
                <w:color w:val="1D824C" w:themeColor="accent1"/>
                <w:sz w:val="26"/>
                <w:szCs w:val="26"/>
              </w:rPr>
              <w:t xml:space="preserve">FISCAL PROPERTY CLERK, </w:t>
            </w:r>
            <w:r w:rsidRPr="00F85DE8">
              <w:rPr>
                <w:color w:val="000000" w:themeColor="text1"/>
                <w:sz w:val="26"/>
                <w:szCs w:val="26"/>
              </w:rPr>
              <w:t>CITY OF MIRAMAR</w:t>
            </w:r>
          </w:p>
          <w:p w:rsidR="00BE1563" w:rsidRDefault="00BE1563" w:rsidP="00BE1563">
            <w:pPr>
              <w:rPr>
                <w:b/>
                <w:color w:val="000000" w:themeColor="text1"/>
              </w:rPr>
            </w:pPr>
          </w:p>
          <w:p w:rsidR="00BE1563" w:rsidRPr="00BE1563" w:rsidRDefault="00BE1563" w:rsidP="00BE1563">
            <w:pPr>
              <w:pStyle w:val="ListParagraph"/>
              <w:numPr>
                <w:ilvl w:val="0"/>
                <w:numId w:val="16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Manage billing and collections of police off duty details worked</w:t>
            </w:r>
          </w:p>
          <w:p w:rsidR="00BE1563" w:rsidRPr="00BE1563" w:rsidRDefault="00BE1563" w:rsidP="00BE1563">
            <w:pPr>
              <w:pStyle w:val="ListParagraph"/>
              <w:numPr>
                <w:ilvl w:val="0"/>
                <w:numId w:val="16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Process timesheets for all police personnel </w:t>
            </w:r>
          </w:p>
          <w:p w:rsidR="00BE1563" w:rsidRPr="00BE1563" w:rsidRDefault="00BE1563" w:rsidP="00BE1563">
            <w:pPr>
              <w:pStyle w:val="ListParagraph"/>
              <w:numPr>
                <w:ilvl w:val="0"/>
                <w:numId w:val="16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Order goods and services for police department in accordance with City Code and purchasing requirements</w:t>
            </w:r>
          </w:p>
          <w:p w:rsidR="00BE1563" w:rsidRPr="00BE1563" w:rsidRDefault="00BE1563" w:rsidP="00BE1563">
            <w:pPr>
              <w:pStyle w:val="ListParagraph"/>
              <w:numPr>
                <w:ilvl w:val="0"/>
                <w:numId w:val="16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Manage department stock level of all equipment and supplies</w:t>
            </w:r>
          </w:p>
          <w:p w:rsidR="00BE1563" w:rsidRPr="00847CC8" w:rsidRDefault="00ED5511" w:rsidP="00BE1563">
            <w:pPr>
              <w:pStyle w:val="ListParagraph"/>
              <w:numPr>
                <w:ilvl w:val="0"/>
                <w:numId w:val="16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Manage </w:t>
            </w:r>
            <w:r w:rsidR="00847CC8">
              <w:rPr>
                <w:color w:val="000000" w:themeColor="text1"/>
              </w:rPr>
              <w:t>receipt of goods and services and ensure timely payment of vendor invoices</w:t>
            </w:r>
          </w:p>
          <w:p w:rsidR="00847CC8" w:rsidRDefault="00847CC8" w:rsidP="00847CC8">
            <w:pPr>
              <w:rPr>
                <w:b/>
                <w:color w:val="000000" w:themeColor="text1"/>
              </w:rPr>
            </w:pPr>
          </w:p>
          <w:p w:rsidR="00DD76C5" w:rsidRDefault="00DD76C5" w:rsidP="00847CC8">
            <w:pPr>
              <w:rPr>
                <w:b/>
                <w:color w:val="000000" w:themeColor="text1"/>
              </w:rPr>
            </w:pPr>
          </w:p>
          <w:p w:rsidR="00DD76C5" w:rsidRDefault="00DD76C5" w:rsidP="00847CC8">
            <w:pPr>
              <w:rPr>
                <w:b/>
                <w:color w:val="000000" w:themeColor="text1"/>
              </w:rPr>
            </w:pPr>
          </w:p>
          <w:p w:rsidR="00ED5511" w:rsidRDefault="00ED5511" w:rsidP="00847CC8">
            <w:pPr>
              <w:rPr>
                <w:b/>
                <w:color w:val="000000" w:themeColor="text1"/>
              </w:rPr>
            </w:pPr>
          </w:p>
          <w:p w:rsidR="00DD76C5" w:rsidRDefault="00DD76C5" w:rsidP="00847CC8">
            <w:pPr>
              <w:rPr>
                <w:b/>
                <w:color w:val="000000" w:themeColor="text1"/>
              </w:rPr>
            </w:pPr>
          </w:p>
          <w:p w:rsidR="00847CC8" w:rsidRPr="00F85DE8" w:rsidRDefault="00847CC8" w:rsidP="00847CC8">
            <w:pPr>
              <w:rPr>
                <w:b/>
                <w:color w:val="808080" w:themeColor="background1" w:themeShade="80"/>
              </w:rPr>
            </w:pPr>
            <w:r w:rsidRPr="00F85DE8">
              <w:rPr>
                <w:b/>
                <w:color w:val="808080" w:themeColor="background1" w:themeShade="80"/>
              </w:rPr>
              <w:t>2006 – 2012</w:t>
            </w:r>
          </w:p>
          <w:p w:rsidR="00847CC8" w:rsidRPr="00F85DE8" w:rsidRDefault="00847CC8" w:rsidP="00847CC8">
            <w:pPr>
              <w:rPr>
                <w:b/>
                <w:color w:val="000000" w:themeColor="text1"/>
                <w:sz w:val="26"/>
                <w:szCs w:val="26"/>
              </w:rPr>
            </w:pPr>
            <w:r w:rsidRPr="00F85DE8">
              <w:rPr>
                <w:b/>
                <w:color w:val="1D824C" w:themeColor="accent1"/>
                <w:sz w:val="26"/>
                <w:szCs w:val="26"/>
              </w:rPr>
              <w:t>GRA</w:t>
            </w:r>
            <w:r w:rsidR="0051309F" w:rsidRPr="00F85DE8">
              <w:rPr>
                <w:b/>
                <w:color w:val="1D824C" w:themeColor="accent1"/>
                <w:sz w:val="26"/>
                <w:szCs w:val="26"/>
              </w:rPr>
              <w:t xml:space="preserve">NT COORDINATOR, </w:t>
            </w:r>
            <w:r w:rsidR="0051309F" w:rsidRPr="00F85DE8">
              <w:rPr>
                <w:color w:val="000000" w:themeColor="text1"/>
                <w:sz w:val="26"/>
                <w:szCs w:val="26"/>
              </w:rPr>
              <w:t>CITY OF MIRAMA</w:t>
            </w:r>
            <w:r w:rsidR="008A6B80" w:rsidRPr="00F85DE8">
              <w:rPr>
                <w:color w:val="000000" w:themeColor="text1"/>
                <w:sz w:val="26"/>
                <w:szCs w:val="26"/>
              </w:rPr>
              <w:t>R</w:t>
            </w:r>
          </w:p>
          <w:p w:rsidR="0051309F" w:rsidRPr="0051309F" w:rsidRDefault="00DD76C5" w:rsidP="00847CC8">
            <w:pPr>
              <w:pStyle w:val="ListParagraph"/>
              <w:numPr>
                <w:ilvl w:val="0"/>
                <w:numId w:val="17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Research grant opportunities,</w:t>
            </w:r>
            <w:r w:rsidR="0051309F">
              <w:rPr>
                <w:color w:val="000000" w:themeColor="text1"/>
              </w:rPr>
              <w:t xml:space="preserve"> write and complete grant applications for the Police Department</w:t>
            </w:r>
          </w:p>
          <w:p w:rsidR="00847CC8" w:rsidRPr="00847CC8" w:rsidRDefault="0051309F" w:rsidP="00847CC8">
            <w:pPr>
              <w:pStyle w:val="ListParagraph"/>
              <w:numPr>
                <w:ilvl w:val="0"/>
                <w:numId w:val="17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Mange over $40</w:t>
            </w:r>
            <w:r w:rsidR="00847CC8">
              <w:rPr>
                <w:color w:val="000000" w:themeColor="text1"/>
              </w:rPr>
              <w:t xml:space="preserve"> Million of Federal</w:t>
            </w:r>
            <w:r>
              <w:rPr>
                <w:color w:val="000000" w:themeColor="text1"/>
              </w:rPr>
              <w:t>, State, County and Foundation Grants including the Urban</w:t>
            </w:r>
            <w:r w:rsidR="00847CC8">
              <w:rPr>
                <w:color w:val="000000" w:themeColor="text1"/>
              </w:rPr>
              <w:t xml:space="preserve"> Area Security Initiative </w:t>
            </w:r>
            <w:r>
              <w:rPr>
                <w:color w:val="000000" w:themeColor="text1"/>
              </w:rPr>
              <w:t xml:space="preserve">(UASI) </w:t>
            </w:r>
            <w:r w:rsidR="00847CC8">
              <w:rPr>
                <w:color w:val="000000" w:themeColor="text1"/>
              </w:rPr>
              <w:t>Grant</w:t>
            </w:r>
          </w:p>
          <w:p w:rsidR="008A6B80" w:rsidRPr="008A6B80" w:rsidRDefault="00DD76C5" w:rsidP="008A6B80">
            <w:pPr>
              <w:pStyle w:val="ListParagraph"/>
              <w:numPr>
                <w:ilvl w:val="0"/>
                <w:numId w:val="17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Develop</w:t>
            </w:r>
            <w:r w:rsidR="00847CC8">
              <w:rPr>
                <w:color w:val="000000" w:themeColor="text1"/>
              </w:rPr>
              <w:t xml:space="preserve"> and implement policies and procedures for managing grant funds</w:t>
            </w:r>
          </w:p>
          <w:p w:rsidR="00847CC8" w:rsidRPr="00A75EBC" w:rsidRDefault="00847CC8" w:rsidP="0051309F">
            <w:pPr>
              <w:pStyle w:val="ListParagraph"/>
              <w:numPr>
                <w:ilvl w:val="0"/>
                <w:numId w:val="17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Mange purchases and reimbursements for 13 local municipalities including Cities, Counties and Sherrif</w:t>
            </w:r>
            <w:r w:rsidR="007E04B4">
              <w:rPr>
                <w:color w:val="000000" w:themeColor="text1"/>
              </w:rPr>
              <w:t>f Offices in accordance with</w:t>
            </w:r>
            <w:r>
              <w:rPr>
                <w:color w:val="000000" w:themeColor="text1"/>
              </w:rPr>
              <w:t xml:space="preserve"> State, local and Federal </w:t>
            </w:r>
            <w:r w:rsidR="0051309F">
              <w:rPr>
                <w:color w:val="000000" w:themeColor="text1"/>
              </w:rPr>
              <w:t>purchasing</w:t>
            </w:r>
            <w:r w:rsidR="00001167">
              <w:rPr>
                <w:color w:val="000000" w:themeColor="text1"/>
              </w:rPr>
              <w:t xml:space="preserve"> and </w:t>
            </w:r>
            <w:r w:rsidR="00DF55F7">
              <w:rPr>
                <w:color w:val="000000" w:themeColor="text1"/>
              </w:rPr>
              <w:t>grant guidelines</w:t>
            </w:r>
            <w:r w:rsidR="00A75EBC">
              <w:rPr>
                <w:color w:val="000000" w:themeColor="text1"/>
              </w:rPr>
              <w:t xml:space="preserve"> </w:t>
            </w:r>
          </w:p>
          <w:p w:rsidR="00A75EBC" w:rsidRPr="008A6B80" w:rsidRDefault="00A75EBC" w:rsidP="0051309F">
            <w:pPr>
              <w:pStyle w:val="ListParagraph"/>
              <w:numPr>
                <w:ilvl w:val="0"/>
                <w:numId w:val="17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Act as liaison between the State of Florida Division of Emergency Management and </w:t>
            </w:r>
            <w:r w:rsidR="00DF55F7">
              <w:rPr>
                <w:color w:val="000000" w:themeColor="text1"/>
              </w:rPr>
              <w:t>sub grantees</w:t>
            </w:r>
          </w:p>
          <w:p w:rsidR="008A6B80" w:rsidRPr="0051309F" w:rsidRDefault="008A6B80" w:rsidP="0051309F">
            <w:pPr>
              <w:pStyle w:val="ListParagraph"/>
              <w:numPr>
                <w:ilvl w:val="0"/>
                <w:numId w:val="17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Manage and prepare annual budget for Grant Fund</w:t>
            </w:r>
          </w:p>
          <w:p w:rsidR="0051309F" w:rsidRPr="008A6B80" w:rsidRDefault="008A6B80" w:rsidP="008A6B80">
            <w:pPr>
              <w:pStyle w:val="ListParagraph"/>
              <w:numPr>
                <w:ilvl w:val="0"/>
                <w:numId w:val="17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Manage and supervise staff in Grant Unit</w:t>
            </w:r>
          </w:p>
          <w:p w:rsidR="008A6B80" w:rsidRDefault="008A6B80" w:rsidP="008A6B80">
            <w:pPr>
              <w:pStyle w:val="ListParagraph"/>
              <w:rPr>
                <w:color w:val="000000" w:themeColor="text1"/>
              </w:rPr>
            </w:pPr>
          </w:p>
          <w:p w:rsidR="008A6B80" w:rsidRPr="00F85DE8" w:rsidRDefault="008A6B80" w:rsidP="008A6B80">
            <w:pPr>
              <w:rPr>
                <w:b/>
                <w:color w:val="808080" w:themeColor="background1" w:themeShade="80"/>
              </w:rPr>
            </w:pPr>
            <w:r w:rsidRPr="00F85DE8">
              <w:rPr>
                <w:b/>
                <w:color w:val="808080" w:themeColor="background1" w:themeShade="80"/>
              </w:rPr>
              <w:t xml:space="preserve">2012- </w:t>
            </w:r>
            <w:bookmarkStart w:id="0" w:name="_GoBack"/>
            <w:bookmarkEnd w:id="0"/>
            <w:r w:rsidRPr="00F85DE8">
              <w:rPr>
                <w:b/>
                <w:color w:val="808080" w:themeColor="background1" w:themeShade="80"/>
              </w:rPr>
              <w:t>PRESENT</w:t>
            </w:r>
          </w:p>
          <w:p w:rsidR="008A6B80" w:rsidRPr="00F85DE8" w:rsidRDefault="008A6B80" w:rsidP="008A6B80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CB3C1D" w:rsidRPr="00F85DE8">
              <w:rPr>
                <w:b/>
                <w:color w:val="1D824C" w:themeColor="accent1"/>
                <w:sz w:val="26"/>
                <w:szCs w:val="26"/>
              </w:rPr>
              <w:t xml:space="preserve">SENIOR </w:t>
            </w:r>
            <w:r w:rsidRPr="00F85DE8">
              <w:rPr>
                <w:b/>
                <w:color w:val="1D824C" w:themeColor="accent1"/>
                <w:sz w:val="26"/>
                <w:szCs w:val="26"/>
              </w:rPr>
              <w:t>PROCUREMENT ANALYST</w:t>
            </w:r>
            <w:r w:rsidRPr="00F85DE8">
              <w:rPr>
                <w:b/>
                <w:color w:val="000000" w:themeColor="text1"/>
                <w:sz w:val="26"/>
                <w:szCs w:val="26"/>
              </w:rPr>
              <w:t xml:space="preserve">, </w:t>
            </w:r>
            <w:r w:rsidRPr="006B59D3">
              <w:rPr>
                <w:color w:val="000000" w:themeColor="text1"/>
                <w:sz w:val="26"/>
                <w:szCs w:val="26"/>
              </w:rPr>
              <w:t>CITY OF MIRAMAR</w:t>
            </w:r>
          </w:p>
          <w:p w:rsidR="008A6B80" w:rsidRDefault="008A6B80" w:rsidP="008A6B80">
            <w:pPr>
              <w:rPr>
                <w:b/>
                <w:color w:val="000000" w:themeColor="text1"/>
              </w:rPr>
            </w:pPr>
          </w:p>
          <w:p w:rsidR="008A6B80" w:rsidRPr="008A6B80" w:rsidRDefault="008A6B80" w:rsidP="008A6B80">
            <w:pPr>
              <w:pStyle w:val="ListParagraph"/>
              <w:numPr>
                <w:ilvl w:val="0"/>
                <w:numId w:val="18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Review and approve purchase requisitions for various City departments in accordance with City Code and other applicable purchasing requirements</w:t>
            </w:r>
          </w:p>
          <w:p w:rsidR="008A6B80" w:rsidRPr="00812E45" w:rsidRDefault="00812E45" w:rsidP="008A6B80">
            <w:pPr>
              <w:pStyle w:val="ListParagraph"/>
              <w:numPr>
                <w:ilvl w:val="0"/>
                <w:numId w:val="18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Review, compile and issue solicitations on behalf of various City departments</w:t>
            </w:r>
          </w:p>
          <w:p w:rsidR="007066F3" w:rsidRPr="00DD76C5" w:rsidRDefault="00812E45" w:rsidP="007066F3">
            <w:pPr>
              <w:pStyle w:val="ListParagraph"/>
              <w:numPr>
                <w:ilvl w:val="0"/>
                <w:numId w:val="18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Mange and </w:t>
            </w:r>
            <w:r w:rsidR="007066F3">
              <w:rPr>
                <w:color w:val="000000" w:themeColor="text1"/>
              </w:rPr>
              <w:t>oversee competitive</w:t>
            </w:r>
            <w:r w:rsidR="00DD76C5">
              <w:rPr>
                <w:color w:val="000000" w:themeColor="text1"/>
              </w:rPr>
              <w:t xml:space="preserve"> solicitation</w:t>
            </w:r>
            <w:r w:rsidR="007066F3">
              <w:rPr>
                <w:color w:val="000000" w:themeColor="text1"/>
              </w:rPr>
              <w:t xml:space="preserve"> processes and successfully negotiate contracts on behalf of the City</w:t>
            </w:r>
          </w:p>
          <w:p w:rsidR="00DD76C5" w:rsidRPr="007066F3" w:rsidRDefault="007E04B4" w:rsidP="007066F3">
            <w:pPr>
              <w:pStyle w:val="ListParagraph"/>
              <w:numPr>
                <w:ilvl w:val="0"/>
                <w:numId w:val="18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Write and upload items on City Commission meeting agenda for presentation to the City Commission</w:t>
            </w:r>
          </w:p>
          <w:p w:rsidR="007066F3" w:rsidRPr="007066F3" w:rsidRDefault="007066F3" w:rsidP="007066F3">
            <w:pPr>
              <w:pStyle w:val="ListParagraph"/>
              <w:numPr>
                <w:ilvl w:val="0"/>
                <w:numId w:val="18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Manage Procurement Card Program</w:t>
            </w:r>
          </w:p>
          <w:p w:rsidR="007066F3" w:rsidRPr="007E04B4" w:rsidRDefault="007066F3" w:rsidP="007066F3">
            <w:pPr>
              <w:pStyle w:val="ListParagraph"/>
              <w:numPr>
                <w:ilvl w:val="0"/>
                <w:numId w:val="18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Process department timesheets </w:t>
            </w:r>
          </w:p>
          <w:p w:rsidR="007E04B4" w:rsidRPr="007E04B4" w:rsidRDefault="007E04B4" w:rsidP="007E04B4">
            <w:pPr>
              <w:pStyle w:val="ListParagraph"/>
              <w:numPr>
                <w:ilvl w:val="0"/>
                <w:numId w:val="18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Assist Procurement Director with tasks and complex projects as needed</w:t>
            </w:r>
          </w:p>
          <w:p w:rsidR="007E04B4" w:rsidRPr="007E04B4" w:rsidRDefault="007E04B4" w:rsidP="007E04B4">
            <w:pPr>
              <w:pStyle w:val="ListParagraph"/>
              <w:numPr>
                <w:ilvl w:val="0"/>
                <w:numId w:val="18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Assist with preparation of department budget</w:t>
            </w:r>
          </w:p>
        </w:tc>
      </w:tr>
    </w:tbl>
    <w:sdt>
      <w:sdtPr>
        <w:alias w:val="Education:"/>
        <w:tag w:val="Education:"/>
        <w:id w:val="-1908763273"/>
        <w:placeholder>
          <w:docPart w:val="7249CC02ED464C6690069E39815285E3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5258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819"/>
      </w:tblGrid>
      <w:tr w:rsidR="001D0BF1" w:rsidRPr="00CF1A49" w:rsidTr="001241F5">
        <w:trPr>
          <w:trHeight w:val="573"/>
        </w:trPr>
        <w:tc>
          <w:tcPr>
            <w:tcW w:w="9819" w:type="dxa"/>
          </w:tcPr>
          <w:p w:rsidR="001D0BF1" w:rsidRPr="005F562D" w:rsidRDefault="00842668" w:rsidP="001D0BF1">
            <w:pPr>
              <w:pStyle w:val="Heading3"/>
              <w:contextualSpacing w:val="0"/>
              <w:outlineLvl w:val="2"/>
              <w:rPr>
                <w:sz w:val="24"/>
              </w:rPr>
            </w:pPr>
            <w:r w:rsidRPr="005F562D">
              <w:rPr>
                <w:sz w:val="24"/>
              </w:rPr>
              <w:t>June, 1996</w:t>
            </w:r>
          </w:p>
          <w:p w:rsidR="007538DC" w:rsidRPr="005F562D" w:rsidRDefault="00842668" w:rsidP="00947A68">
            <w:pPr>
              <w:pStyle w:val="Heading2"/>
              <w:contextualSpacing w:val="0"/>
              <w:outlineLvl w:val="1"/>
              <w:rPr>
                <w:sz w:val="24"/>
                <w:szCs w:val="24"/>
              </w:rPr>
            </w:pPr>
            <w:r w:rsidRPr="005F562D">
              <w:rPr>
                <w:sz w:val="24"/>
                <w:szCs w:val="24"/>
              </w:rPr>
              <w:t>high school diploma</w:t>
            </w:r>
            <w:r w:rsidR="001D0BF1" w:rsidRPr="005F562D">
              <w:rPr>
                <w:sz w:val="24"/>
                <w:szCs w:val="24"/>
              </w:rPr>
              <w:t xml:space="preserve">, </w:t>
            </w:r>
            <w:r w:rsidRPr="005F562D">
              <w:rPr>
                <w:rStyle w:val="SubtleReference"/>
                <w:sz w:val="24"/>
                <w:szCs w:val="24"/>
              </w:rPr>
              <w:t>Manchester high school, jamaica</w:t>
            </w:r>
            <w:r w:rsidR="005F562D" w:rsidRPr="005F562D">
              <w:rPr>
                <w:rStyle w:val="SubtleReference"/>
                <w:sz w:val="24"/>
                <w:szCs w:val="24"/>
              </w:rPr>
              <w:t xml:space="preserve"> </w:t>
            </w:r>
          </w:p>
        </w:tc>
      </w:tr>
      <w:tr w:rsidR="00F61DF9" w:rsidRPr="00CF1A49" w:rsidTr="00CB4C3B">
        <w:trPr>
          <w:trHeight w:val="859"/>
        </w:trPr>
        <w:tc>
          <w:tcPr>
            <w:tcW w:w="9819" w:type="dxa"/>
            <w:tcMar>
              <w:top w:w="216" w:type="dxa"/>
            </w:tcMar>
          </w:tcPr>
          <w:p w:rsidR="00F61DF9" w:rsidRPr="005F562D" w:rsidRDefault="00842668" w:rsidP="00F61DF9">
            <w:pPr>
              <w:pStyle w:val="Heading3"/>
              <w:contextualSpacing w:val="0"/>
              <w:outlineLvl w:val="2"/>
              <w:rPr>
                <w:sz w:val="24"/>
              </w:rPr>
            </w:pPr>
            <w:r w:rsidRPr="005F562D">
              <w:rPr>
                <w:sz w:val="24"/>
              </w:rPr>
              <w:t>june, 2004</w:t>
            </w:r>
          </w:p>
          <w:p w:rsidR="00F61DF9" w:rsidRPr="005F562D" w:rsidRDefault="00DF55F7" w:rsidP="00F61DF9">
            <w:pPr>
              <w:pStyle w:val="Heading2"/>
              <w:contextualSpacing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ASSOCIATE IN</w:t>
            </w:r>
            <w:r w:rsidR="00842668" w:rsidRPr="005F562D">
              <w:rPr>
                <w:sz w:val="24"/>
                <w:szCs w:val="24"/>
              </w:rPr>
              <w:t xml:space="preserve"> ARTS IN BUSINESS ADMINISTRATION</w:t>
            </w:r>
            <w:r w:rsidR="00F61DF9" w:rsidRPr="005F562D">
              <w:rPr>
                <w:sz w:val="24"/>
                <w:szCs w:val="24"/>
              </w:rPr>
              <w:t xml:space="preserve">, </w:t>
            </w:r>
            <w:r w:rsidR="00842668" w:rsidRPr="005F562D">
              <w:rPr>
                <w:rStyle w:val="SubtleReference"/>
                <w:sz w:val="24"/>
                <w:szCs w:val="24"/>
              </w:rPr>
              <w:t>BROWARD COMMUNITY COLLEGE</w:t>
            </w:r>
          </w:p>
          <w:p w:rsidR="00F61DF9" w:rsidRPr="00CB4C3B" w:rsidRDefault="00842668" w:rsidP="00842668">
            <w:pPr>
              <w:rPr>
                <w:i/>
                <w:sz w:val="24"/>
                <w:szCs w:val="24"/>
              </w:rPr>
            </w:pPr>
            <w:r w:rsidRPr="00CB4C3B">
              <w:rPr>
                <w:i/>
                <w:sz w:val="24"/>
                <w:szCs w:val="24"/>
              </w:rPr>
              <w:t>Dean’s List, Honor Roll</w:t>
            </w:r>
          </w:p>
          <w:p w:rsidR="00010B14" w:rsidRPr="005F562D" w:rsidRDefault="00010B14" w:rsidP="00842668">
            <w:pPr>
              <w:rPr>
                <w:sz w:val="24"/>
                <w:szCs w:val="24"/>
              </w:rPr>
            </w:pPr>
          </w:p>
          <w:p w:rsidR="00010B14" w:rsidRPr="005F562D" w:rsidRDefault="00010B14" w:rsidP="00842668">
            <w:pPr>
              <w:rPr>
                <w:sz w:val="24"/>
                <w:szCs w:val="24"/>
              </w:rPr>
            </w:pPr>
            <w:r w:rsidRPr="005F562D">
              <w:rPr>
                <w:sz w:val="24"/>
                <w:szCs w:val="24"/>
              </w:rPr>
              <w:t>MAY, 2014</w:t>
            </w:r>
          </w:p>
          <w:p w:rsidR="00010B14" w:rsidRPr="005F562D" w:rsidRDefault="00010B14" w:rsidP="00842668">
            <w:pPr>
              <w:rPr>
                <w:sz w:val="24"/>
                <w:szCs w:val="24"/>
              </w:rPr>
            </w:pPr>
            <w:r w:rsidRPr="005F562D">
              <w:rPr>
                <w:b/>
                <w:color w:val="1D824C" w:themeColor="accent1"/>
                <w:sz w:val="24"/>
                <w:szCs w:val="24"/>
              </w:rPr>
              <w:t>CERTIFIED PROFESSIONAL PUBLIC BUYER CERTIFICATION</w:t>
            </w:r>
            <w:r w:rsidRPr="005F562D">
              <w:rPr>
                <w:sz w:val="24"/>
                <w:szCs w:val="24"/>
              </w:rPr>
              <w:t>, NATIONAL INSTITUTE OF GOVERNMENT PURCHASING</w:t>
            </w:r>
          </w:p>
          <w:p w:rsidR="005F562D" w:rsidRPr="005F562D" w:rsidRDefault="005F562D" w:rsidP="00842668">
            <w:pPr>
              <w:rPr>
                <w:sz w:val="24"/>
                <w:szCs w:val="24"/>
              </w:rPr>
            </w:pPr>
          </w:p>
          <w:p w:rsidR="00842668" w:rsidRPr="005F562D" w:rsidRDefault="00842668" w:rsidP="00842668">
            <w:pPr>
              <w:rPr>
                <w:sz w:val="24"/>
                <w:szCs w:val="24"/>
              </w:rPr>
            </w:pPr>
            <w:r w:rsidRPr="005F562D">
              <w:rPr>
                <w:sz w:val="24"/>
                <w:szCs w:val="24"/>
              </w:rPr>
              <w:t>DECEMBER, 2016</w:t>
            </w:r>
          </w:p>
          <w:p w:rsidR="00842668" w:rsidRPr="005F562D" w:rsidRDefault="005F562D" w:rsidP="00842668">
            <w:pPr>
              <w:rPr>
                <w:sz w:val="24"/>
                <w:szCs w:val="24"/>
              </w:rPr>
            </w:pPr>
            <w:r w:rsidRPr="005F562D">
              <w:rPr>
                <w:b/>
                <w:color w:val="1D824C" w:themeColor="accent1"/>
                <w:sz w:val="24"/>
                <w:szCs w:val="24"/>
              </w:rPr>
              <w:t xml:space="preserve">BACHELORS OF </w:t>
            </w:r>
            <w:r w:rsidR="00842668" w:rsidRPr="005F562D">
              <w:rPr>
                <w:b/>
                <w:color w:val="1D824C" w:themeColor="accent1"/>
                <w:sz w:val="24"/>
                <w:szCs w:val="24"/>
              </w:rPr>
              <w:t>BUSINESS ADMINISTRATION</w:t>
            </w:r>
            <w:r w:rsidRPr="005F562D">
              <w:rPr>
                <w:b/>
                <w:color w:val="1D824C" w:themeColor="accent1"/>
                <w:sz w:val="24"/>
                <w:szCs w:val="24"/>
              </w:rPr>
              <w:t xml:space="preserve"> (WITH A MAJOR IN ACCOUNTING)</w:t>
            </w:r>
            <w:r w:rsidR="00842668" w:rsidRPr="005F562D">
              <w:rPr>
                <w:color w:val="1D824C" w:themeColor="accent1"/>
                <w:sz w:val="24"/>
                <w:szCs w:val="24"/>
              </w:rPr>
              <w:t xml:space="preserve">, </w:t>
            </w:r>
            <w:r w:rsidR="00842668" w:rsidRPr="005F562D">
              <w:rPr>
                <w:sz w:val="24"/>
                <w:szCs w:val="24"/>
              </w:rPr>
              <w:t>FLORDA ATLANTIC UNIVERSITY</w:t>
            </w:r>
          </w:p>
          <w:p w:rsidR="00A1122E" w:rsidRDefault="00A1122E" w:rsidP="00842668">
            <w:pPr>
              <w:rPr>
                <w:sz w:val="24"/>
                <w:szCs w:val="24"/>
              </w:rPr>
            </w:pPr>
          </w:p>
          <w:p w:rsidR="00CB4C3B" w:rsidRPr="005F562D" w:rsidRDefault="00CB4C3B" w:rsidP="00842668">
            <w:pPr>
              <w:rPr>
                <w:sz w:val="24"/>
                <w:szCs w:val="24"/>
              </w:rPr>
            </w:pPr>
          </w:p>
          <w:p w:rsidR="00A1122E" w:rsidRPr="005F562D" w:rsidRDefault="00A1122E" w:rsidP="00842668">
            <w:pPr>
              <w:rPr>
                <w:sz w:val="24"/>
                <w:szCs w:val="24"/>
              </w:rPr>
            </w:pPr>
            <w:r w:rsidRPr="005F562D">
              <w:rPr>
                <w:sz w:val="24"/>
                <w:szCs w:val="24"/>
              </w:rPr>
              <w:t>AUGUST, 2018</w:t>
            </w:r>
          </w:p>
          <w:p w:rsidR="00842668" w:rsidRPr="005F562D" w:rsidRDefault="00A1122E" w:rsidP="007E04B4">
            <w:pPr>
              <w:rPr>
                <w:sz w:val="24"/>
                <w:szCs w:val="24"/>
              </w:rPr>
            </w:pPr>
            <w:r w:rsidRPr="001241F5">
              <w:rPr>
                <w:b/>
                <w:color w:val="1D824C" w:themeColor="accent1"/>
                <w:sz w:val="24"/>
                <w:szCs w:val="24"/>
              </w:rPr>
              <w:t>BROKER SALES ASSOCIATE</w:t>
            </w:r>
            <w:r w:rsidR="007E04B4" w:rsidRPr="001241F5">
              <w:rPr>
                <w:b/>
                <w:color w:val="1D824C" w:themeColor="accent1"/>
                <w:sz w:val="24"/>
                <w:szCs w:val="24"/>
              </w:rPr>
              <w:t xml:space="preserve"> COURSE</w:t>
            </w:r>
            <w:r w:rsidRPr="001241F5">
              <w:rPr>
                <w:b/>
                <w:color w:val="1D824C" w:themeColor="accent1"/>
                <w:sz w:val="24"/>
                <w:szCs w:val="24"/>
              </w:rPr>
              <w:t>,</w:t>
            </w:r>
            <w:r w:rsidRPr="001241F5">
              <w:rPr>
                <w:color w:val="1D824C" w:themeColor="accent1"/>
                <w:sz w:val="24"/>
                <w:szCs w:val="24"/>
              </w:rPr>
              <w:t xml:space="preserve"> </w:t>
            </w:r>
            <w:r w:rsidRPr="005F562D">
              <w:rPr>
                <w:sz w:val="24"/>
                <w:szCs w:val="24"/>
              </w:rPr>
              <w:t>GOLD COAST SCHOOL OF REAL ESTATE</w:t>
            </w:r>
          </w:p>
        </w:tc>
      </w:tr>
    </w:tbl>
    <w:p w:rsidR="00B51D1B" w:rsidRDefault="001241F5" w:rsidP="00DD76C5">
      <w:pPr>
        <w:pStyle w:val="Heading1"/>
      </w:pPr>
      <w:r>
        <w:lastRenderedPageBreak/>
        <w:t>OTHER aCCOMPLISHMENTS AND sKILLS</w:t>
      </w:r>
    </w:p>
    <w:p w:rsidR="001241F5" w:rsidRPr="007228A9" w:rsidRDefault="007228A9" w:rsidP="001241F5">
      <w:pPr>
        <w:pStyle w:val="ListParagraph"/>
        <w:numPr>
          <w:ilvl w:val="0"/>
          <w:numId w:val="20"/>
        </w:numPr>
      </w:pPr>
      <w:r>
        <w:rPr>
          <w:i/>
        </w:rPr>
        <w:t xml:space="preserve">Police Department </w:t>
      </w:r>
      <w:r w:rsidR="001241F5">
        <w:rPr>
          <w:i/>
        </w:rPr>
        <w:t xml:space="preserve">Employee of the Quarter, </w:t>
      </w:r>
      <w:r>
        <w:rPr>
          <w:i/>
        </w:rPr>
        <w:t>June – March 2006</w:t>
      </w:r>
    </w:p>
    <w:p w:rsidR="007228A9" w:rsidRPr="007228A9" w:rsidRDefault="007228A9" w:rsidP="001241F5">
      <w:pPr>
        <w:pStyle w:val="ListParagraph"/>
        <w:numPr>
          <w:ilvl w:val="0"/>
          <w:numId w:val="20"/>
        </w:numPr>
      </w:pPr>
      <w:r>
        <w:rPr>
          <w:i/>
        </w:rPr>
        <w:t>Police Department Employee of the Quarter, April – June 2010</w:t>
      </w:r>
    </w:p>
    <w:p w:rsidR="007228A9" w:rsidRPr="007228A9" w:rsidRDefault="007228A9" w:rsidP="001241F5">
      <w:pPr>
        <w:pStyle w:val="ListParagraph"/>
        <w:numPr>
          <w:ilvl w:val="0"/>
          <w:numId w:val="20"/>
        </w:numPr>
      </w:pPr>
      <w:r>
        <w:rPr>
          <w:i/>
        </w:rPr>
        <w:t>Member, National Institute of Government Purchasing, Southeast Florida Chapter</w:t>
      </w:r>
    </w:p>
    <w:p w:rsidR="007228A9" w:rsidRPr="007228A9" w:rsidRDefault="007228A9" w:rsidP="001241F5">
      <w:pPr>
        <w:pStyle w:val="ListParagraph"/>
        <w:numPr>
          <w:ilvl w:val="0"/>
          <w:numId w:val="20"/>
        </w:numPr>
      </w:pPr>
      <w:r>
        <w:rPr>
          <w:i/>
        </w:rPr>
        <w:t>Member, Miramar/Pembroke Pines Chamber of Commerce</w:t>
      </w:r>
    </w:p>
    <w:p w:rsidR="007228A9" w:rsidRPr="007228A9" w:rsidRDefault="007228A9" w:rsidP="001241F5">
      <w:pPr>
        <w:pStyle w:val="ListParagraph"/>
        <w:numPr>
          <w:ilvl w:val="0"/>
          <w:numId w:val="20"/>
        </w:numPr>
      </w:pPr>
      <w:r>
        <w:rPr>
          <w:i/>
        </w:rPr>
        <w:t xml:space="preserve">Tyler </w:t>
      </w:r>
      <w:proofErr w:type="spellStart"/>
      <w:r>
        <w:rPr>
          <w:i/>
        </w:rPr>
        <w:t>Munis</w:t>
      </w:r>
      <w:proofErr w:type="spellEnd"/>
      <w:r>
        <w:rPr>
          <w:i/>
        </w:rPr>
        <w:t xml:space="preserve"> Software, Granicus, SunTrust Enterprise Spend Platform, Microsoft </w:t>
      </w:r>
    </w:p>
    <w:p w:rsidR="007228A9" w:rsidRDefault="007228A9" w:rsidP="001241F5">
      <w:pPr>
        <w:pStyle w:val="ListParagraph"/>
        <w:numPr>
          <w:ilvl w:val="0"/>
          <w:numId w:val="20"/>
        </w:numPr>
      </w:pPr>
      <w:r>
        <w:rPr>
          <w:i/>
        </w:rPr>
        <w:t>Computer, Printer, Calculator, Fax Machine, Copier, Telephone</w:t>
      </w:r>
    </w:p>
    <w:p w:rsidR="001241F5" w:rsidRPr="006E1507" w:rsidRDefault="001241F5" w:rsidP="001241F5"/>
    <w:sectPr w:rsidR="001241F5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22C" w:rsidRDefault="008F022C" w:rsidP="0068194B">
      <w:r>
        <w:separator/>
      </w:r>
    </w:p>
    <w:p w:rsidR="008F022C" w:rsidRDefault="008F022C"/>
    <w:p w:rsidR="008F022C" w:rsidRDefault="008F022C"/>
  </w:endnote>
  <w:endnote w:type="continuationSeparator" w:id="0">
    <w:p w:rsidR="008F022C" w:rsidRDefault="008F022C" w:rsidP="0068194B">
      <w:r>
        <w:continuationSeparator/>
      </w:r>
    </w:p>
    <w:p w:rsidR="008F022C" w:rsidRDefault="008F022C"/>
    <w:p w:rsidR="008F022C" w:rsidRDefault="008F02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9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22C" w:rsidRDefault="008F022C" w:rsidP="0068194B">
      <w:r>
        <w:separator/>
      </w:r>
    </w:p>
    <w:p w:rsidR="008F022C" w:rsidRDefault="008F022C"/>
    <w:p w:rsidR="008F022C" w:rsidRDefault="008F022C"/>
  </w:footnote>
  <w:footnote w:type="continuationSeparator" w:id="0">
    <w:p w:rsidR="008F022C" w:rsidRDefault="008F022C" w:rsidP="0068194B">
      <w:r>
        <w:continuationSeparator/>
      </w:r>
    </w:p>
    <w:p w:rsidR="008F022C" w:rsidRDefault="008F022C"/>
    <w:p w:rsidR="008F022C" w:rsidRDefault="008F02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56ABC5F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43A535A"/>
    <w:multiLevelType w:val="hybridMultilevel"/>
    <w:tmpl w:val="EF8C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35FA9"/>
    <w:multiLevelType w:val="hybridMultilevel"/>
    <w:tmpl w:val="2D2E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1D8D6E5D"/>
    <w:multiLevelType w:val="hybridMultilevel"/>
    <w:tmpl w:val="57C8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CBF260B"/>
    <w:multiLevelType w:val="hybridMultilevel"/>
    <w:tmpl w:val="623A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2196F"/>
    <w:multiLevelType w:val="hybridMultilevel"/>
    <w:tmpl w:val="E344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19F187D"/>
    <w:multiLevelType w:val="hybridMultilevel"/>
    <w:tmpl w:val="68FC2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34B90"/>
    <w:multiLevelType w:val="hybridMultilevel"/>
    <w:tmpl w:val="1D9A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4"/>
  </w:num>
  <w:num w:numId="8">
    <w:abstractNumId w:val="2"/>
  </w:num>
  <w:num w:numId="9">
    <w:abstractNumId w:val="17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  <w:num w:numId="15">
    <w:abstractNumId w:val="15"/>
  </w:num>
  <w:num w:numId="16">
    <w:abstractNumId w:val="19"/>
  </w:num>
  <w:num w:numId="17">
    <w:abstractNumId w:val="18"/>
  </w:num>
  <w:num w:numId="18">
    <w:abstractNumId w:val="10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2C"/>
    <w:rsid w:val="000001EF"/>
    <w:rsid w:val="00001167"/>
    <w:rsid w:val="00007322"/>
    <w:rsid w:val="00007728"/>
    <w:rsid w:val="00010B14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241F5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09F"/>
    <w:rsid w:val="00513E2A"/>
    <w:rsid w:val="00566A35"/>
    <w:rsid w:val="0056701E"/>
    <w:rsid w:val="005740D7"/>
    <w:rsid w:val="005A0F26"/>
    <w:rsid w:val="005A1B10"/>
    <w:rsid w:val="005A6850"/>
    <w:rsid w:val="005A7B4D"/>
    <w:rsid w:val="005B1B1B"/>
    <w:rsid w:val="005C5932"/>
    <w:rsid w:val="005D3CA7"/>
    <w:rsid w:val="005D4CC1"/>
    <w:rsid w:val="005F4B91"/>
    <w:rsid w:val="005F55D2"/>
    <w:rsid w:val="005F562D"/>
    <w:rsid w:val="0062312F"/>
    <w:rsid w:val="00625F2C"/>
    <w:rsid w:val="006618E9"/>
    <w:rsid w:val="0068194B"/>
    <w:rsid w:val="00692703"/>
    <w:rsid w:val="006A1962"/>
    <w:rsid w:val="006B59D3"/>
    <w:rsid w:val="006B5D48"/>
    <w:rsid w:val="006B7D7B"/>
    <w:rsid w:val="006C1A5E"/>
    <w:rsid w:val="006E1507"/>
    <w:rsid w:val="007066F3"/>
    <w:rsid w:val="00712D8B"/>
    <w:rsid w:val="007228A9"/>
    <w:rsid w:val="007273B7"/>
    <w:rsid w:val="00733E0A"/>
    <w:rsid w:val="0074403D"/>
    <w:rsid w:val="00746D44"/>
    <w:rsid w:val="007538DC"/>
    <w:rsid w:val="00757803"/>
    <w:rsid w:val="00762487"/>
    <w:rsid w:val="0079206B"/>
    <w:rsid w:val="00796076"/>
    <w:rsid w:val="007C0566"/>
    <w:rsid w:val="007C606B"/>
    <w:rsid w:val="007E04B4"/>
    <w:rsid w:val="007E6A61"/>
    <w:rsid w:val="00801140"/>
    <w:rsid w:val="00803404"/>
    <w:rsid w:val="00812E45"/>
    <w:rsid w:val="008247D1"/>
    <w:rsid w:val="00834955"/>
    <w:rsid w:val="00842668"/>
    <w:rsid w:val="00847CC8"/>
    <w:rsid w:val="00855B59"/>
    <w:rsid w:val="00860461"/>
    <w:rsid w:val="0086487C"/>
    <w:rsid w:val="00870B20"/>
    <w:rsid w:val="008829F8"/>
    <w:rsid w:val="00885897"/>
    <w:rsid w:val="008A6538"/>
    <w:rsid w:val="008A6B80"/>
    <w:rsid w:val="008C7056"/>
    <w:rsid w:val="008F022C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47A6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122E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75EBC"/>
    <w:rsid w:val="00A93A5D"/>
    <w:rsid w:val="00AB32F8"/>
    <w:rsid w:val="00AB610B"/>
    <w:rsid w:val="00AD360E"/>
    <w:rsid w:val="00AD40FB"/>
    <w:rsid w:val="00AD782D"/>
    <w:rsid w:val="00AE7650"/>
    <w:rsid w:val="00B10EBE"/>
    <w:rsid w:val="00B224DA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1563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B3C1D"/>
    <w:rsid w:val="00CB4C3B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D76C5"/>
    <w:rsid w:val="00DE0FAA"/>
    <w:rsid w:val="00DE136D"/>
    <w:rsid w:val="00DE6534"/>
    <w:rsid w:val="00DF4D6C"/>
    <w:rsid w:val="00DF55F7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B3771"/>
    <w:rsid w:val="00EC1351"/>
    <w:rsid w:val="00EC4CBF"/>
    <w:rsid w:val="00ED5511"/>
    <w:rsid w:val="00EE2CA8"/>
    <w:rsid w:val="00EF17E8"/>
    <w:rsid w:val="00EF51D9"/>
    <w:rsid w:val="00F130DD"/>
    <w:rsid w:val="00F24884"/>
    <w:rsid w:val="00F25B0B"/>
    <w:rsid w:val="00F476C4"/>
    <w:rsid w:val="00F61DF9"/>
    <w:rsid w:val="00F81960"/>
    <w:rsid w:val="00F85DE8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A668EF"/>
  <w15:chartTrackingRefBased/>
  <w15:docId w15:val="{30DB4D7E-4B5C-4EBF-A70C-46DA4C42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richmond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4CF30B71B24C9B9FD30DB4EEF06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407F8-804D-485A-AA7E-8D89AFE083B6}"/>
      </w:docPartPr>
      <w:docPartBody>
        <w:p w:rsidR="00181B2E" w:rsidRDefault="00181B2E">
          <w:pPr>
            <w:pStyle w:val="024CF30B71B24C9B9FD30DB4EEF0653B"/>
          </w:pPr>
          <w:r w:rsidRPr="00CF1A49">
            <w:t>·</w:t>
          </w:r>
        </w:p>
      </w:docPartBody>
    </w:docPart>
    <w:docPart>
      <w:docPartPr>
        <w:name w:val="6ECE675BE14943A7BDFB47F486AC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380AD-F0E8-4860-B581-A76FA1ED2248}"/>
      </w:docPartPr>
      <w:docPartBody>
        <w:p w:rsidR="00181B2E" w:rsidRDefault="00181B2E">
          <w:pPr>
            <w:pStyle w:val="6ECE675BE14943A7BDFB47F486AC0CF1"/>
          </w:pPr>
          <w:r w:rsidRPr="00CF1A49">
            <w:t>Experience</w:t>
          </w:r>
        </w:p>
      </w:docPartBody>
    </w:docPart>
    <w:docPart>
      <w:docPartPr>
        <w:name w:val="7249CC02ED464C6690069E3981528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24148-0B9E-4F69-81C3-234F97013D6D}"/>
      </w:docPartPr>
      <w:docPartBody>
        <w:p w:rsidR="00181B2E" w:rsidRDefault="00181B2E">
          <w:pPr>
            <w:pStyle w:val="7249CC02ED464C6690069E39815285E3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B2E"/>
    <w:rsid w:val="0018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A9A803641B4BF8B6E94B0BA05736A2">
    <w:name w:val="2FA9A803641B4BF8B6E94B0BA05736A2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2DBC78B7500487FAB05B86083864983">
    <w:name w:val="C2DBC78B7500487FAB05B86083864983"/>
  </w:style>
  <w:style w:type="paragraph" w:customStyle="1" w:styleId="077D5921F72D404DBA08FFD895F0FA46">
    <w:name w:val="077D5921F72D404DBA08FFD895F0FA46"/>
  </w:style>
  <w:style w:type="paragraph" w:customStyle="1" w:styleId="024CF30B71B24C9B9FD30DB4EEF0653B">
    <w:name w:val="024CF30B71B24C9B9FD30DB4EEF0653B"/>
  </w:style>
  <w:style w:type="paragraph" w:customStyle="1" w:styleId="F1AD572F1A874B6BA6D3F8EDCB678EFA">
    <w:name w:val="F1AD572F1A874B6BA6D3F8EDCB678EFA"/>
  </w:style>
  <w:style w:type="paragraph" w:customStyle="1" w:styleId="23AC82A93FD24D52803ADE16063166CF">
    <w:name w:val="23AC82A93FD24D52803ADE16063166CF"/>
  </w:style>
  <w:style w:type="paragraph" w:customStyle="1" w:styleId="DD987AF3D5D34B00B1CF9701F377D3E6">
    <w:name w:val="DD987AF3D5D34B00B1CF9701F377D3E6"/>
  </w:style>
  <w:style w:type="paragraph" w:customStyle="1" w:styleId="550033A1680B4C4F8D668F0470A6B39D">
    <w:name w:val="550033A1680B4C4F8D668F0470A6B39D"/>
  </w:style>
  <w:style w:type="paragraph" w:customStyle="1" w:styleId="EC3F823DDE7A4A13A781FDCACB9B5905">
    <w:name w:val="EC3F823DDE7A4A13A781FDCACB9B5905"/>
  </w:style>
  <w:style w:type="paragraph" w:customStyle="1" w:styleId="76EC2494F8AD4F5DA7931DF44CB07AB5">
    <w:name w:val="76EC2494F8AD4F5DA7931DF44CB07AB5"/>
  </w:style>
  <w:style w:type="paragraph" w:customStyle="1" w:styleId="0D82B0C62E4C4BEB8A625813468FAFB0">
    <w:name w:val="0D82B0C62E4C4BEB8A625813468FAFB0"/>
  </w:style>
  <w:style w:type="paragraph" w:customStyle="1" w:styleId="6ECE675BE14943A7BDFB47F486AC0CF1">
    <w:name w:val="6ECE675BE14943A7BDFB47F486AC0CF1"/>
  </w:style>
  <w:style w:type="paragraph" w:customStyle="1" w:styleId="56F0F59CF01543F9BC2F60397446A01A">
    <w:name w:val="56F0F59CF01543F9BC2F60397446A01A"/>
  </w:style>
  <w:style w:type="paragraph" w:customStyle="1" w:styleId="0B7DE9FB7EA44E6BB5D89DE4A0B8B831">
    <w:name w:val="0B7DE9FB7EA44E6BB5D89DE4A0B8B831"/>
  </w:style>
  <w:style w:type="paragraph" w:customStyle="1" w:styleId="0A97C00F3AB24993844E74AA3206A961">
    <w:name w:val="0A97C00F3AB24993844E74AA3206A961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D935D812A5B48AC9799CE735B81F796">
    <w:name w:val="8D935D812A5B48AC9799CE735B81F796"/>
  </w:style>
  <w:style w:type="paragraph" w:customStyle="1" w:styleId="C69421E3188C4BC794C35AE6A95405A4">
    <w:name w:val="C69421E3188C4BC794C35AE6A95405A4"/>
  </w:style>
  <w:style w:type="paragraph" w:customStyle="1" w:styleId="6239FAF391B647EB9EE3F62D074D78D7">
    <w:name w:val="6239FAF391B647EB9EE3F62D074D78D7"/>
  </w:style>
  <w:style w:type="paragraph" w:customStyle="1" w:styleId="E7F0926044BF44CBB201FBC1A198944E">
    <w:name w:val="E7F0926044BF44CBB201FBC1A198944E"/>
  </w:style>
  <w:style w:type="paragraph" w:customStyle="1" w:styleId="F042BE1FEE2A4AD8B39BF5638C60B250">
    <w:name w:val="F042BE1FEE2A4AD8B39BF5638C60B250"/>
  </w:style>
  <w:style w:type="paragraph" w:customStyle="1" w:styleId="EA056EF0E8D943E289DA43899BA38C25">
    <w:name w:val="EA056EF0E8D943E289DA43899BA38C25"/>
  </w:style>
  <w:style w:type="paragraph" w:customStyle="1" w:styleId="A353AD39999348D5B533E22FE667795C">
    <w:name w:val="A353AD39999348D5B533E22FE667795C"/>
  </w:style>
  <w:style w:type="paragraph" w:customStyle="1" w:styleId="7249CC02ED464C6690069E39815285E3">
    <w:name w:val="7249CC02ED464C6690069E39815285E3"/>
  </w:style>
  <w:style w:type="paragraph" w:customStyle="1" w:styleId="0EF30B049E4A4F5AAEB53C0668F4DFD7">
    <w:name w:val="0EF30B049E4A4F5AAEB53C0668F4DFD7"/>
  </w:style>
  <w:style w:type="paragraph" w:customStyle="1" w:styleId="856A66FCB5474AADB9F2BD55C7F1989A">
    <w:name w:val="856A66FCB5474AADB9F2BD55C7F1989A"/>
  </w:style>
  <w:style w:type="paragraph" w:customStyle="1" w:styleId="E252707CCB664165A2025860F6BF2173">
    <w:name w:val="E252707CCB664165A2025860F6BF2173"/>
  </w:style>
  <w:style w:type="paragraph" w:customStyle="1" w:styleId="040A36D790D944D5BB0D51502CCA6E50">
    <w:name w:val="040A36D790D944D5BB0D51502CCA6E50"/>
  </w:style>
  <w:style w:type="paragraph" w:customStyle="1" w:styleId="C0D012D5A93A40E19668C527CD7E223E">
    <w:name w:val="C0D012D5A93A40E19668C527CD7E223E"/>
  </w:style>
  <w:style w:type="paragraph" w:customStyle="1" w:styleId="924DA818AEA74E1385C96211A0A0F0E7">
    <w:name w:val="924DA818AEA74E1385C96211A0A0F0E7"/>
  </w:style>
  <w:style w:type="paragraph" w:customStyle="1" w:styleId="607C946EE0A443DCA930692E9D40CD42">
    <w:name w:val="607C946EE0A443DCA930692E9D40CD42"/>
  </w:style>
  <w:style w:type="paragraph" w:customStyle="1" w:styleId="7426D45F214A4D329BDC5A76ABE8B908">
    <w:name w:val="7426D45F214A4D329BDC5A76ABE8B908"/>
  </w:style>
  <w:style w:type="paragraph" w:customStyle="1" w:styleId="8FAB988ABB1E46E196A95083B041FA89">
    <w:name w:val="8FAB988ABB1E46E196A95083B041FA89"/>
  </w:style>
  <w:style w:type="paragraph" w:customStyle="1" w:styleId="5EF1530F6E494B2A901485D11570398A">
    <w:name w:val="5EF1530F6E494B2A901485D11570398A"/>
  </w:style>
  <w:style w:type="paragraph" w:customStyle="1" w:styleId="830889506A5045868099B0463A1585C0">
    <w:name w:val="830889506A5045868099B0463A1585C0"/>
  </w:style>
  <w:style w:type="paragraph" w:customStyle="1" w:styleId="9A3D8913BA4C455CB3195C103B75A7D5">
    <w:name w:val="9A3D8913BA4C455CB3195C103B75A7D5"/>
  </w:style>
  <w:style w:type="paragraph" w:customStyle="1" w:styleId="356329F51C8F42D0AFCB6C17E528A606">
    <w:name w:val="356329F51C8F42D0AFCB6C17E528A606"/>
  </w:style>
  <w:style w:type="paragraph" w:customStyle="1" w:styleId="9B87948D2A64415EA38A31FFB3BEAB60">
    <w:name w:val="9B87948D2A64415EA38A31FFB3BEAB60"/>
  </w:style>
  <w:style w:type="paragraph" w:customStyle="1" w:styleId="F11B5D0B65EA4A4CB758B7818A8F9774">
    <w:name w:val="F11B5D0B65EA4A4CB758B7818A8F9774"/>
  </w:style>
  <w:style w:type="paragraph" w:customStyle="1" w:styleId="96B79AF5A49340E0860CF693BA305F9E">
    <w:name w:val="96B79AF5A49340E0860CF693BA305F9E"/>
  </w:style>
  <w:style w:type="paragraph" w:customStyle="1" w:styleId="265DFECF1ECD4C28B67753A7D08C226A">
    <w:name w:val="265DFECF1ECD4C28B67753A7D08C226A"/>
  </w:style>
  <w:style w:type="paragraph" w:customStyle="1" w:styleId="3F7626E2FA9D4DD4A9B789D68114E7E6">
    <w:name w:val="3F7626E2FA9D4DD4A9B789D68114E7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172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Natalie A.</dc:creator>
  <cp:keywords/>
  <dc:description/>
  <cp:lastModifiedBy>Richmond, Natalie A.</cp:lastModifiedBy>
  <cp:revision>18</cp:revision>
  <dcterms:created xsi:type="dcterms:W3CDTF">2019-03-11T08:52:00Z</dcterms:created>
  <dcterms:modified xsi:type="dcterms:W3CDTF">2019-12-18T17:24:00Z</dcterms:modified>
  <cp:category/>
</cp:coreProperties>
</file>